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C8" w:rsidRPr="00BF5F2C" w:rsidRDefault="00C642C8" w:rsidP="00C642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BF5F2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Исполнительный комитет </w:t>
      </w:r>
      <w:proofErr w:type="spellStart"/>
      <w:r w:rsidR="005B2904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>Бураковского</w:t>
      </w:r>
      <w:proofErr w:type="spellEnd"/>
      <w:r w:rsidRPr="00BF5F2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 сельского поселения</w:t>
      </w:r>
    </w:p>
    <w:p w:rsidR="00C642C8" w:rsidRPr="00BF5F2C" w:rsidRDefault="00C642C8" w:rsidP="00C642C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32"/>
          <w:szCs w:val="32"/>
          <w:lang w:eastAsia="ru-RU"/>
        </w:rPr>
      </w:pPr>
      <w:r w:rsidRPr="00BF5F2C">
        <w:rPr>
          <w:rFonts w:ascii="Times New Roman" w:eastAsia="Calibri" w:hAnsi="Times New Roman" w:cs="Times New Roman"/>
          <w:bCs/>
          <w:sz w:val="32"/>
          <w:szCs w:val="32"/>
          <w:lang w:eastAsia="ru-RU"/>
        </w:rPr>
        <w:t xml:space="preserve">Спасского муниципального района Республики Татарстан </w:t>
      </w:r>
    </w:p>
    <w:p w:rsidR="00C642C8" w:rsidRPr="00BF5F2C" w:rsidRDefault="00C642C8" w:rsidP="00C642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C642C8" w:rsidRPr="00BF5F2C" w:rsidRDefault="00C642C8" w:rsidP="00C642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ПОСТАНОВЛЕНИЕ       </w:t>
      </w:r>
      <w:r w:rsidR="00890EC0"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</w:t>
      </w:r>
      <w:r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  </w:t>
      </w:r>
      <w:r w:rsidR="00890EC0"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   </w:t>
      </w:r>
      <w:r w:rsidRPr="00BF5F2C">
        <w:rPr>
          <w:rFonts w:ascii="Times New Roman" w:eastAsia="Times New Roman" w:hAnsi="Times New Roman" w:cs="Times New Roman"/>
          <w:bCs/>
          <w:i/>
          <w:sz w:val="32"/>
          <w:szCs w:val="32"/>
          <w:u w:val="single"/>
        </w:rPr>
        <w:t xml:space="preserve">    </w:t>
      </w:r>
      <w:r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</w:t>
      </w:r>
    </w:p>
    <w:p w:rsidR="00C642C8" w:rsidRPr="00BF5F2C" w:rsidRDefault="00C642C8" w:rsidP="00C642C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C642C8" w:rsidRPr="00BF5F2C" w:rsidRDefault="00C642C8" w:rsidP="00C642C8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C642C8" w:rsidRPr="00BF5F2C" w:rsidRDefault="00C642C8" w:rsidP="00C642C8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№ </w:t>
      </w:r>
      <w:r w:rsidR="005B2904">
        <w:rPr>
          <w:rFonts w:ascii="Times New Roman" w:eastAsia="Times New Roman" w:hAnsi="Times New Roman" w:cs="Times New Roman"/>
          <w:bCs/>
          <w:sz w:val="32"/>
          <w:szCs w:val="32"/>
        </w:rPr>
        <w:t>1</w:t>
      </w:r>
      <w:r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          </w:t>
      </w:r>
      <w:r w:rsid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</w:t>
      </w:r>
      <w:r w:rsidR="00BF5F2C"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 от «  </w:t>
      </w:r>
      <w:r w:rsidR="005B2904">
        <w:rPr>
          <w:rFonts w:ascii="Times New Roman" w:eastAsia="Times New Roman" w:hAnsi="Times New Roman" w:cs="Times New Roman"/>
          <w:bCs/>
          <w:sz w:val="32"/>
          <w:szCs w:val="32"/>
        </w:rPr>
        <w:t>01</w:t>
      </w:r>
      <w:r w:rsidR="00BF5F2C"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» </w:t>
      </w:r>
      <w:r w:rsidR="00BF5F2C"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5B2904">
        <w:rPr>
          <w:rFonts w:ascii="Times New Roman" w:eastAsia="Times New Roman" w:hAnsi="Times New Roman" w:cs="Times New Roman"/>
          <w:bCs/>
          <w:sz w:val="32"/>
          <w:szCs w:val="32"/>
        </w:rPr>
        <w:t>февраля</w:t>
      </w:r>
      <w:r w:rsidR="00BF5F2C" w:rsidRPr="00BF5F2C">
        <w:rPr>
          <w:rFonts w:ascii="Times New Roman" w:eastAsia="Times New Roman" w:hAnsi="Times New Roman" w:cs="Times New Roman"/>
          <w:bCs/>
          <w:sz w:val="32"/>
          <w:szCs w:val="32"/>
        </w:rPr>
        <w:t xml:space="preserve">  </w:t>
      </w:r>
      <w:r w:rsidRPr="00BF5F2C">
        <w:rPr>
          <w:rFonts w:ascii="Times New Roman" w:eastAsia="Times New Roman" w:hAnsi="Times New Roman" w:cs="Times New Roman"/>
          <w:bCs/>
          <w:sz w:val="32"/>
          <w:szCs w:val="32"/>
        </w:rPr>
        <w:t>2019 г.</w:t>
      </w:r>
    </w:p>
    <w:p w:rsidR="00C642C8" w:rsidRPr="00C642C8" w:rsidRDefault="00C642C8" w:rsidP="00C642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42C8" w:rsidRPr="00C642C8" w:rsidRDefault="00C642C8" w:rsidP="00C642C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F4805" w:rsidRDefault="00C642C8" w:rsidP="00C642C8">
      <w:pPr>
        <w:spacing w:after="0" w:line="240" w:lineRule="auto"/>
        <w:ind w:right="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Исполнительного комитета </w:t>
      </w:r>
      <w:proofErr w:type="spellStart"/>
      <w:r w:rsidR="005B29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№ </w:t>
      </w:r>
      <w:r w:rsidR="005B290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27.07.2017г. «</w:t>
      </w:r>
      <w:r w:rsidRPr="00C6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подготовки и обобщения сведений об организации и проведении Исполнительным комитетом </w:t>
      </w:r>
      <w:proofErr w:type="spellStart"/>
      <w:r w:rsidR="005B29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C6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муниципального контроля, необходимых для </w:t>
      </w:r>
      <w:bookmarkStart w:id="0" w:name="_GoBack"/>
      <w:bookmarkEnd w:id="0"/>
      <w:r w:rsidRPr="00C64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 докладов об осуществлении муниципального контроля в соответствующих сферах деятельности и об эффективности такого контроля</w:t>
      </w:r>
      <w:r w:rsidR="001F146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642C8" w:rsidRDefault="00C642C8" w:rsidP="00C642C8">
      <w:pPr>
        <w:spacing w:after="0" w:line="240" w:lineRule="auto"/>
        <w:ind w:right="24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2C8" w:rsidRDefault="00C642C8" w:rsidP="00C6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C642C8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Федеральными законами от 06.10.2003 г. № 131-ФЗ «Об общих принципах организации местного самоуправления в Российской Федерации»,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05.04.2010 года № 215 « Об утверждении правил подготовки докладов об осуществлении государственного контроля (надзора), муниципального контроля в соответствующих</w:t>
      </w:r>
      <w:proofErr w:type="gramEnd"/>
      <w:r w:rsidRPr="00C642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42C8">
        <w:rPr>
          <w:rFonts w:ascii="Times New Roman" w:hAnsi="Times New Roman" w:cs="Times New Roman"/>
          <w:sz w:val="28"/>
          <w:szCs w:val="28"/>
          <w:lang w:eastAsia="ru-RU"/>
        </w:rPr>
        <w:t>сферах деятельности и об эффективности такого контроля (надзора)»</w:t>
      </w:r>
      <w:r>
        <w:rPr>
          <w:rFonts w:ascii="Times New Roman" w:hAnsi="Times New Roman" w:cs="Times New Roman"/>
          <w:sz w:val="28"/>
          <w:szCs w:val="28"/>
          <w:lang w:eastAsia="ru-RU"/>
        </w:rPr>
        <w:t>, (с изменениями 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03 октября 2018 года),  </w:t>
      </w:r>
      <w:r w:rsidRPr="00C6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proofErr w:type="spellStart"/>
      <w:r w:rsidR="005B29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C6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 Исполнительный комитет </w:t>
      </w:r>
      <w:proofErr w:type="spellStart"/>
      <w:r w:rsidR="005B290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C6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  </w:t>
      </w:r>
      <w:r w:rsidR="00391AA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РТ</w:t>
      </w:r>
      <w:proofErr w:type="gramEnd"/>
    </w:p>
    <w:p w:rsidR="00391AA6" w:rsidRDefault="00391AA6" w:rsidP="00C6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2C8" w:rsidRPr="00BF5F2C" w:rsidRDefault="00391AA6" w:rsidP="00890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90EC0" w:rsidRDefault="00890EC0" w:rsidP="00890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42C8" w:rsidRDefault="00C642C8" w:rsidP="00B02C85">
      <w:pPr>
        <w:pStyle w:val="1"/>
        <w:numPr>
          <w:ilvl w:val="0"/>
          <w:numId w:val="1"/>
        </w:numPr>
        <w:tabs>
          <w:tab w:val="left" w:pos="851"/>
        </w:tabs>
        <w:spacing w:before="0" w:line="240" w:lineRule="auto"/>
        <w:ind w:left="0" w:firstLine="567"/>
        <w:jc w:val="both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proofErr w:type="gramStart"/>
      <w:r w:rsidRPr="00C642C8">
        <w:rPr>
          <w:rFonts w:ascii="Times New Roman" w:eastAsia="Times New Roman" w:hAnsi="Times New Roman" w:cs="Times New Roman"/>
          <w:b w:val="0"/>
          <w:color w:val="auto"/>
          <w:lang w:eastAsia="ru-RU"/>
        </w:rPr>
        <w:t>Внести</w:t>
      </w:r>
      <w:r w:rsidR="00B02C85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в </w:t>
      </w:r>
      <w:r w:rsidR="00656153">
        <w:rPr>
          <w:rFonts w:ascii="Times New Roman" w:eastAsia="Times New Roman" w:hAnsi="Times New Roman" w:cs="Times New Roman"/>
          <w:b w:val="0"/>
          <w:color w:val="auto"/>
          <w:lang w:eastAsia="ru-RU"/>
        </w:rPr>
        <w:t>постановление Исполнительного</w:t>
      </w:r>
      <w:r w:rsidR="00B02C85" w:rsidRPr="00B02C85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комитета </w:t>
      </w:r>
      <w:proofErr w:type="spellStart"/>
      <w:r w:rsidR="005B2904">
        <w:rPr>
          <w:rFonts w:ascii="Times New Roman" w:eastAsia="Times New Roman" w:hAnsi="Times New Roman" w:cs="Times New Roman"/>
          <w:b w:val="0"/>
          <w:color w:val="auto"/>
          <w:lang w:eastAsia="ru-RU"/>
        </w:rPr>
        <w:t>Бураковского</w:t>
      </w:r>
      <w:proofErr w:type="spellEnd"/>
      <w:r w:rsidR="00B02C85" w:rsidRPr="00B02C85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сельского поселения № </w:t>
      </w:r>
      <w:r w:rsidR="005B2904">
        <w:rPr>
          <w:rFonts w:ascii="Times New Roman" w:eastAsia="Times New Roman" w:hAnsi="Times New Roman" w:cs="Times New Roman"/>
          <w:b w:val="0"/>
          <w:color w:val="auto"/>
          <w:lang w:eastAsia="ru-RU"/>
        </w:rPr>
        <w:t>9</w:t>
      </w:r>
      <w:r w:rsidR="00B02C85" w:rsidRPr="00B02C85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от 27.07.2017г. «Об утверждении порядка подготовки и обобщения сведений об организации и проведении Исполнительным комитетом </w:t>
      </w:r>
      <w:proofErr w:type="spellStart"/>
      <w:r w:rsidR="005B2904">
        <w:rPr>
          <w:rFonts w:ascii="Times New Roman" w:eastAsia="Times New Roman" w:hAnsi="Times New Roman" w:cs="Times New Roman"/>
          <w:b w:val="0"/>
          <w:color w:val="auto"/>
          <w:lang w:eastAsia="ru-RU"/>
        </w:rPr>
        <w:t>Бураковского</w:t>
      </w:r>
      <w:proofErr w:type="spellEnd"/>
      <w:r w:rsidR="00B02C85" w:rsidRPr="00B02C85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сельского поселения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</w:t>
      </w:r>
      <w:r w:rsidRPr="00C642C8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r w:rsidR="00387B92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следующие </w:t>
      </w:r>
      <w:r w:rsidRPr="00C642C8">
        <w:rPr>
          <w:rFonts w:ascii="Times New Roman" w:eastAsia="Times New Roman" w:hAnsi="Times New Roman" w:cs="Times New Roman"/>
          <w:b w:val="0"/>
          <w:color w:val="auto"/>
          <w:lang w:eastAsia="ru-RU"/>
        </w:rPr>
        <w:t>изменения</w:t>
      </w:r>
      <w:r w:rsidR="00387B92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и дополнения</w:t>
      </w:r>
      <w:r w:rsidR="00EB506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: </w:t>
      </w:r>
      <w:r w:rsidR="001F146A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  <w:proofErr w:type="gramEnd"/>
    </w:p>
    <w:p w:rsidR="00391AA6" w:rsidRDefault="00391AA6" w:rsidP="00391A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AA6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Pr="00391AA6">
        <w:rPr>
          <w:rFonts w:ascii="Times New Roman" w:hAnsi="Times New Roman" w:cs="Times New Roman"/>
          <w:sz w:val="28"/>
          <w:szCs w:val="28"/>
        </w:rPr>
        <w:t xml:space="preserve"> п. 7 </w:t>
      </w:r>
      <w:r w:rsidRPr="00391AA6">
        <w:rPr>
          <w:rFonts w:ascii="Times New Roman" w:hAnsi="Times New Roman" w:cs="Times New Roman"/>
          <w:sz w:val="28"/>
          <w:szCs w:val="28"/>
          <w:lang w:eastAsia="ru-RU"/>
        </w:rPr>
        <w:t>Поря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391AA6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91AA6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подготовки и обобщения сведений об организации и проведении Исполнительным комитетом </w:t>
      </w:r>
      <w:proofErr w:type="spellStart"/>
      <w:r w:rsidR="005B2904">
        <w:rPr>
          <w:rFonts w:ascii="Times New Roman" w:hAnsi="Times New Roman" w:cs="Times New Roman"/>
          <w:sz w:val="28"/>
          <w:szCs w:val="28"/>
          <w:lang w:eastAsia="ru-RU"/>
        </w:rPr>
        <w:t>Бураковского</w:t>
      </w:r>
      <w:proofErr w:type="spellEnd"/>
      <w:r w:rsidRPr="00391AA6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391AA6" w:rsidRPr="00391AA6" w:rsidRDefault="00391AA6" w:rsidP="00391A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«7. </w:t>
      </w:r>
      <w:r w:rsidRPr="00391AA6">
        <w:rPr>
          <w:rFonts w:ascii="Times New Roman" w:hAnsi="Times New Roman" w:cs="Times New Roman"/>
          <w:sz w:val="28"/>
          <w:szCs w:val="28"/>
          <w:lang w:eastAsia="ru-RU"/>
        </w:rPr>
        <w:t>Доклад подписывается руководителем органа местного самоуправления, уполномоченного на осуществление государственного контроля (надзора), муниципального контроля подготовку в установленном порядке сводных докладов об осуществлении государственного контроля (надзора) и муниципального контроля.</w:t>
      </w:r>
    </w:p>
    <w:p w:rsidR="00391AA6" w:rsidRPr="00391AA6" w:rsidRDefault="00391AA6" w:rsidP="00391A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1AA6">
        <w:rPr>
          <w:rFonts w:ascii="Times New Roman" w:hAnsi="Times New Roman" w:cs="Times New Roman"/>
          <w:sz w:val="28"/>
          <w:szCs w:val="28"/>
          <w:lang w:eastAsia="ru-RU"/>
        </w:rPr>
        <w:t>Органы местного самоуправления, уполномоченные на осуществление государственного контроля (надзора) в соответствующих сферах деятельности на территории муниципального образования, в части осуществления отдельных государственных полномочий субъекта Российской Федерации, переданных органам местного самоуправления, а также органы местного самоуправления, уполномоченные на осуществление муниципального контроля, в срок, устанавливаемый высшим исполнительным органом государственной власти субъекта Российской Федерации, но не позднее 20 февраля года, следующего за отчетным годом, представляют доклады в орган исполнительной власти субъекта Российской Федерации, ответственный за подготовку в установленном порядке сводных докладов об осуществлении регионального государственного контроля (надзора) и муниципального контроля.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781A12" w:rsidRDefault="00391AA6" w:rsidP="00391AA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</w:t>
      </w:r>
      <w:proofErr w:type="gramStart"/>
      <w:r w:rsidR="00B511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30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02C85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 w:rsidR="00F30C0B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02C85" w:rsidRPr="00B02C85">
        <w:rPr>
          <w:rFonts w:ascii="Times New Roman" w:hAnsi="Times New Roman" w:cs="Times New Roman"/>
          <w:sz w:val="28"/>
          <w:szCs w:val="28"/>
          <w:lang w:eastAsia="ru-RU"/>
        </w:rPr>
        <w:t xml:space="preserve"> N 1  к Порядку подготовки и обобщения сведений  об осуществлении муниципального контроля в соответствующих сферах деятельности и об эффективности такого</w:t>
      </w:r>
      <w:r w:rsidR="00B02C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2C85" w:rsidRPr="00B02C85">
        <w:rPr>
          <w:rFonts w:ascii="Times New Roman" w:hAnsi="Times New Roman" w:cs="Times New Roman"/>
          <w:sz w:val="28"/>
          <w:szCs w:val="28"/>
          <w:lang w:eastAsia="ru-RU"/>
        </w:rPr>
        <w:t>контроля</w:t>
      </w:r>
      <w:r w:rsidR="00781A1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F30C0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C7EC4" w:rsidRDefault="00781A12" w:rsidP="00391AA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F30C0B">
        <w:rPr>
          <w:rFonts w:ascii="Times New Roman" w:hAnsi="Times New Roman" w:cs="Times New Roman"/>
          <w:sz w:val="28"/>
          <w:szCs w:val="28"/>
          <w:lang w:eastAsia="ru-RU"/>
        </w:rPr>
        <w:t xml:space="preserve">пункт 1 изложить в </w:t>
      </w:r>
      <w:r w:rsidR="004C7EC4"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 w:rsidR="00F30C0B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</w:t>
      </w:r>
      <w:r w:rsidR="004C7EC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87B92" w:rsidRDefault="004C7EC4" w:rsidP="00391AA6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«1. </w:t>
      </w:r>
      <w:r w:rsidR="00387B92" w:rsidRPr="00387B92">
        <w:rPr>
          <w:rFonts w:ascii="Times New Roman" w:hAnsi="Times New Roman"/>
          <w:sz w:val="28"/>
          <w:szCs w:val="28"/>
          <w:lang w:eastAsia="ru-RU"/>
        </w:rPr>
        <w:t xml:space="preserve">В разделе "Состояние нормативно-правового регулирования в соответствующей сфере деятельности" - данные анализа нормативных правовых актов и муниципальных правовых актов, устанавливающих 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государственного контроля (надзора), муниципального контроля, в том числе возможности их исполнения и контроля, отсутствия признаков </w:t>
      </w:r>
      <w:proofErr w:type="spellStart"/>
      <w:r w:rsidR="00387B92" w:rsidRPr="00387B92">
        <w:rPr>
          <w:rFonts w:ascii="Times New Roman" w:hAnsi="Times New Roman"/>
          <w:sz w:val="28"/>
          <w:szCs w:val="28"/>
          <w:lang w:eastAsia="ru-RU"/>
        </w:rPr>
        <w:t>коррупциогенности</w:t>
      </w:r>
      <w:proofErr w:type="spellEnd"/>
      <w:r w:rsidR="00387B92" w:rsidRPr="00387B92">
        <w:rPr>
          <w:rFonts w:ascii="Times New Roman" w:hAnsi="Times New Roman"/>
          <w:sz w:val="28"/>
          <w:szCs w:val="28"/>
          <w:lang w:eastAsia="ru-RU"/>
        </w:rPr>
        <w:t>, а также сведения об опубликовании указанных нормативных правовых актов и муниципальных правовых актов в свободном доступе на официальном сайте контрольного органа в сети Интернет</w:t>
      </w:r>
      <w:r w:rsidR="00B02C8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B506B">
        <w:rPr>
          <w:rFonts w:ascii="Times New Roman" w:hAnsi="Times New Roman"/>
          <w:sz w:val="28"/>
          <w:szCs w:val="28"/>
          <w:lang w:eastAsia="ru-RU"/>
        </w:rPr>
        <w:t>;</w:t>
      </w:r>
    </w:p>
    <w:p w:rsidR="005E67BB" w:rsidRPr="005E67BB" w:rsidRDefault="005E67BB" w:rsidP="00D40E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E67BB">
        <w:rPr>
          <w:rFonts w:ascii="Times New Roman" w:hAnsi="Times New Roman" w:cs="Times New Roman"/>
          <w:sz w:val="28"/>
          <w:szCs w:val="28"/>
          <w:lang w:eastAsia="ru-RU"/>
        </w:rPr>
        <w:t>бзац 1 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E67BB">
        <w:rPr>
          <w:rFonts w:ascii="Times New Roman" w:hAnsi="Times New Roman" w:cs="Times New Roman"/>
          <w:sz w:val="28"/>
          <w:szCs w:val="28"/>
          <w:lang w:eastAsia="ru-RU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дополнить словами «</w:t>
      </w:r>
      <w:r w:rsidRPr="001F146A">
        <w:rPr>
          <w:rFonts w:ascii="Times New Roman" w:hAnsi="Times New Roman"/>
          <w:sz w:val="28"/>
          <w:szCs w:val="28"/>
          <w:lang w:eastAsia="ru-RU"/>
        </w:rPr>
        <w:t>в том числе в динамике (по полугодиям)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4C7EC4" w:rsidRDefault="00D40E7C" w:rsidP="00D40E7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подпункт а </w:t>
      </w:r>
      <w:r w:rsidR="00EB506B" w:rsidRPr="00EB506B">
        <w:rPr>
          <w:rFonts w:ascii="Times New Roman" w:hAnsi="Times New Roman" w:cs="Times New Roman"/>
          <w:sz w:val="28"/>
          <w:szCs w:val="28"/>
          <w:lang w:eastAsia="ru-RU"/>
        </w:rPr>
        <w:t>пункта 3</w:t>
      </w:r>
      <w:r w:rsidR="00EB5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4C7EC4"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</w:t>
      </w:r>
      <w:r w:rsidR="004C7EC4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B506B" w:rsidRDefault="004C7EC4" w:rsidP="00D40E7C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«а. </w:t>
      </w:r>
      <w:r w:rsidR="00EB506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B506B" w:rsidRPr="001F146A">
        <w:rPr>
          <w:rFonts w:ascii="Times New Roman" w:hAnsi="Times New Roman"/>
          <w:sz w:val="28"/>
          <w:szCs w:val="28"/>
          <w:lang w:eastAsia="ru-RU"/>
        </w:rPr>
        <w:t>сведения, характеризующие финансовое обеспечение исполнения функций по осуществлению государственного контроля (надзора), муниципального контроля (планируемое и фактическое выделение бюджетных средств, расходование бюджетных средств, в том числе в расчете на объем исполненных в отчетный период контрольных функций)</w:t>
      </w:r>
      <w:r w:rsidR="00EB506B">
        <w:rPr>
          <w:rFonts w:ascii="Times New Roman" w:hAnsi="Times New Roman"/>
          <w:sz w:val="28"/>
          <w:szCs w:val="28"/>
          <w:lang w:eastAsia="ru-RU"/>
        </w:rPr>
        <w:t>»</w:t>
      </w:r>
      <w:r w:rsidR="005E67BB">
        <w:rPr>
          <w:rFonts w:ascii="Times New Roman" w:hAnsi="Times New Roman"/>
          <w:sz w:val="28"/>
          <w:szCs w:val="28"/>
          <w:lang w:eastAsia="ru-RU"/>
        </w:rPr>
        <w:t>;</w:t>
      </w:r>
    </w:p>
    <w:p w:rsidR="004C7EC4" w:rsidRDefault="00D15244" w:rsidP="00D15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D15244">
        <w:rPr>
          <w:rFonts w:ascii="Times New Roman" w:hAnsi="Times New Roman" w:cs="Times New Roman"/>
          <w:sz w:val="28"/>
          <w:szCs w:val="28"/>
          <w:lang w:eastAsia="ru-RU"/>
        </w:rPr>
        <w:t xml:space="preserve">пункт 4 изложить в </w:t>
      </w:r>
      <w:r w:rsidR="004C7EC4">
        <w:rPr>
          <w:rFonts w:ascii="Times New Roman" w:hAnsi="Times New Roman" w:cs="Times New Roman"/>
          <w:sz w:val="28"/>
          <w:szCs w:val="28"/>
          <w:lang w:eastAsia="ru-RU"/>
        </w:rPr>
        <w:t>следующей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</w:t>
      </w:r>
      <w:r w:rsidR="004C7EC4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F146A" w:rsidRPr="00D15244" w:rsidRDefault="004C7EC4" w:rsidP="00D152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«4. </w:t>
      </w:r>
      <w:r w:rsidR="001F146A" w:rsidRPr="001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"Проведение государственного контроля (надзора), муниципального контроля":</w:t>
      </w:r>
    </w:p>
    <w:p w:rsidR="001F146A" w:rsidRPr="001F146A" w:rsidRDefault="001F146A" w:rsidP="00D1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сведения, характеризующие выполненную в отчетный период работу по осуществлению государственного контроля (надзора) и муниципального контроля по соответствующим сферам деятельности, в том числе в динамике (по полугодиям);</w:t>
      </w:r>
    </w:p>
    <w:p w:rsidR="001F146A" w:rsidRPr="001F146A" w:rsidRDefault="001F146A" w:rsidP="00D1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4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 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деятельности;</w:t>
      </w:r>
    </w:p>
    <w:p w:rsidR="001F146A" w:rsidRPr="001F146A" w:rsidRDefault="001F146A" w:rsidP="00D1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характера;</w:t>
      </w:r>
      <w:proofErr w:type="gramEnd"/>
    </w:p>
    <w:p w:rsidR="001F146A" w:rsidRPr="001F146A" w:rsidRDefault="001F146A" w:rsidP="00D1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сведения о применении </w:t>
      </w:r>
      <w:proofErr w:type="gramStart"/>
      <w:r w:rsidRPr="001F1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риск-ориентированного</w:t>
      </w:r>
      <w:proofErr w:type="gramEnd"/>
      <w:r w:rsidRPr="001F1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при организации и осуществлении государственного контроля (надзора);</w:t>
      </w:r>
    </w:p>
    <w:p w:rsidR="001F146A" w:rsidRPr="001F146A" w:rsidRDefault="001F146A" w:rsidP="00D1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требований;</w:t>
      </w:r>
    </w:p>
    <w:p w:rsidR="001F146A" w:rsidRPr="001F146A" w:rsidRDefault="001F146A" w:rsidP="00D1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46A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сведения о проведении мероприятий по контролю, при проведении которых не требуется взаимодействие органа государственного контроля (надзора), муниципального контроля, с юридическими лицами и индивидуальными предпринимателями;</w:t>
      </w:r>
    </w:p>
    <w:p w:rsidR="001F146A" w:rsidRDefault="001F146A" w:rsidP="00D15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14C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сведения о количестве проведенных в отчетном периоде проверок в отношении субъектов малого предпринимательства</w:t>
      </w:r>
      <w:r w:rsidR="00C3051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C7EC4" w:rsidRDefault="00C30512" w:rsidP="00C30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130796" w:rsidRPr="00C30512">
        <w:rPr>
          <w:rFonts w:ascii="Times New Roman" w:hAnsi="Times New Roman" w:cs="Times New Roman"/>
          <w:sz w:val="28"/>
          <w:szCs w:val="28"/>
          <w:lang w:eastAsia="ru-RU"/>
        </w:rPr>
        <w:t>пункт 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4C7EC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30796" w:rsidRPr="00C30512" w:rsidRDefault="00C30512" w:rsidP="00C305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C7EC4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130796" w:rsidRPr="001307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"Действия органов государственного контроля (надзора), муниципального контроля по пресечению нарушений обязательных требований и (или) устранению последствий таких нарушений":</w:t>
      </w:r>
    </w:p>
    <w:p w:rsidR="00130796" w:rsidRPr="00130796" w:rsidRDefault="00130796" w:rsidP="00C30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96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сведения о принятых органами государственного контроля (надзора), муниципального контроля мерах реагирования по фактам выявленных нарушений, в том числе в динамике (по полугодиям);</w:t>
      </w:r>
    </w:p>
    <w:p w:rsidR="00130796" w:rsidRPr="00130796" w:rsidRDefault="00130796" w:rsidP="00C30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96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стороны;</w:t>
      </w:r>
    </w:p>
    <w:p w:rsidR="00130796" w:rsidRPr="004C7EC4" w:rsidRDefault="00130796" w:rsidP="00C30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</w:t>
      </w:r>
      <w:r w:rsidRPr="004C7E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контроля (надзора), муниципального контроля).</w:t>
      </w:r>
    </w:p>
    <w:p w:rsidR="00130796" w:rsidRPr="004C7EC4" w:rsidRDefault="004C7EC4" w:rsidP="004C7E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4C7EC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30796" w:rsidRPr="004C7EC4">
        <w:rPr>
          <w:rFonts w:ascii="Times New Roman" w:hAnsi="Times New Roman" w:cs="Times New Roman"/>
          <w:sz w:val="28"/>
          <w:szCs w:val="28"/>
          <w:lang w:eastAsia="ru-RU"/>
        </w:rPr>
        <w:t>абзац 2 пункта 6 изложить в следующей редакции:</w:t>
      </w:r>
    </w:p>
    <w:p w:rsidR="00890EC0" w:rsidRPr="004C7EC4" w:rsidRDefault="004C7EC4" w:rsidP="004C7E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7EC4">
        <w:rPr>
          <w:rFonts w:ascii="Times New Roman" w:hAnsi="Times New Roman"/>
          <w:sz w:val="28"/>
          <w:szCs w:val="28"/>
          <w:lang w:eastAsia="ru-RU"/>
        </w:rPr>
        <w:t>«</w:t>
      </w:r>
      <w:r w:rsidR="00130796" w:rsidRPr="004C7EC4">
        <w:rPr>
          <w:rFonts w:ascii="Times New Roman" w:hAnsi="Times New Roman"/>
          <w:sz w:val="28"/>
          <w:szCs w:val="28"/>
          <w:lang w:eastAsia="ru-RU"/>
        </w:rPr>
        <w:t>Для анализа и оценки эффективности государственного контроля (надзора), муниципального контроля используются следующие показатели, в том числе в динамике (по полугодиям)</w:t>
      </w:r>
      <w:r w:rsidRPr="004C7EC4">
        <w:rPr>
          <w:rFonts w:ascii="Times New Roman" w:hAnsi="Times New Roman"/>
          <w:sz w:val="28"/>
          <w:szCs w:val="28"/>
          <w:lang w:eastAsia="ru-RU"/>
        </w:rPr>
        <w:t>».</w:t>
      </w:r>
    </w:p>
    <w:p w:rsidR="004C7EC4" w:rsidRPr="004C7EC4" w:rsidRDefault="00391AA6" w:rsidP="00391AA6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4C7EC4" w:rsidRPr="004C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7EC4" w:rsidRPr="004C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N 2 к Порядку подготовки и обобщения сведений об осуществлении муниципального контроля в соответствующих сферах деятельности и об эффективности такого контроля:  </w:t>
      </w:r>
    </w:p>
    <w:p w:rsidR="00130796" w:rsidRPr="004C7EC4" w:rsidRDefault="004C7EC4" w:rsidP="00391AA6">
      <w:pPr>
        <w:pStyle w:val="a3"/>
        <w:tabs>
          <w:tab w:val="left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890EC0" w:rsidRPr="004C7E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7EC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130796" w:rsidRPr="004C7EC4">
        <w:rPr>
          <w:rFonts w:ascii="Times New Roman" w:hAnsi="Times New Roman" w:cs="Times New Roman"/>
          <w:sz w:val="28"/>
          <w:szCs w:val="28"/>
          <w:lang w:eastAsia="ru-RU"/>
        </w:rPr>
        <w:t>подпункт е  пункта 5 изложить в следующей редакции:</w:t>
      </w:r>
    </w:p>
    <w:p w:rsidR="00130796" w:rsidRDefault="004C7EC4" w:rsidP="00EE16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«е) </w:t>
      </w:r>
      <w:r w:rsidR="00130796" w:rsidRPr="004C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наличие случаев смерти, заболеваний (отравлений, несчастных случаев) людей, животных и растений, загрязнения </w:t>
      </w:r>
      <w:r w:rsidR="00130796" w:rsidRPr="004C7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окружающей среды, аварий, причинения вреда имуществу, возникновения чрезвычайных ситуаций природного и техногенного характера, связанных с деятельностью юридических лиц и индивидуальных предпринимателей</w:t>
      </w:r>
      <w:proofErr w:type="gramStart"/>
      <w:r w:rsidR="00EE1602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130796" w:rsidRPr="004C7E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0454" w:rsidRPr="00600454" w:rsidRDefault="00600454" w:rsidP="00600454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color w:val="0000FF"/>
          <w:kern w:val="1"/>
          <w:sz w:val="28"/>
          <w:szCs w:val="28"/>
          <w:u w:val="single"/>
          <w:lang w:eastAsia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           2.  </w:t>
      </w:r>
      <w:r w:rsidRPr="00600454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Настоящее постановление опубликовать на информационных </w:t>
      </w:r>
      <w:proofErr w:type="gramStart"/>
      <w:r w:rsidRPr="00600454">
        <w:rPr>
          <w:rFonts w:ascii="Times New Roman" w:eastAsia="Lucida Sans Unicode" w:hAnsi="Times New Roman" w:cs="Times New Roman"/>
          <w:kern w:val="1"/>
          <w:sz w:val="28"/>
          <w:szCs w:val="28"/>
          <w:lang w:val="en-US" w:eastAsia="ru-RU"/>
        </w:rPr>
        <w:t>c</w:t>
      </w:r>
      <w:proofErr w:type="spellStart"/>
      <w:proofErr w:type="gramEnd"/>
      <w:r w:rsidRPr="00600454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тендах</w:t>
      </w:r>
      <w:proofErr w:type="spellEnd"/>
      <w:r w:rsidRPr="00600454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="005B2904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Бураковского</w:t>
      </w:r>
      <w:proofErr w:type="spellEnd"/>
      <w:r w:rsidRPr="00600454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сельского поселения и на странице </w:t>
      </w:r>
      <w:proofErr w:type="spellStart"/>
      <w:r w:rsidR="005B2904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>Бураковского</w:t>
      </w:r>
      <w:proofErr w:type="spellEnd"/>
      <w:r w:rsidRPr="00600454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сельского поселения в официальном сайте Спасского муниципального района </w:t>
      </w:r>
      <w:r w:rsidRPr="00600454">
        <w:rPr>
          <w:rFonts w:ascii="Times New Roman" w:eastAsia="Lucida Sans Unicode" w:hAnsi="Times New Roman" w:cs="Times New Roman"/>
          <w:kern w:val="1"/>
          <w:sz w:val="28"/>
          <w:szCs w:val="28"/>
          <w:lang w:val="en-US" w:eastAsia="ru-RU"/>
        </w:rPr>
        <w:t>http</w:t>
      </w:r>
      <w:r w:rsidRPr="00600454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:// </w:t>
      </w:r>
      <w:hyperlink r:id="rId6" w:history="1">
        <w:r w:rsidRPr="00600454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 w:eastAsia="ru-RU"/>
          </w:rPr>
          <w:t>www</w:t>
        </w:r>
        <w:r w:rsidRPr="00600454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eastAsia="ru-RU"/>
          </w:rPr>
          <w:t>.</w:t>
        </w:r>
        <w:r w:rsidRPr="00600454">
          <w:rPr>
            <w:rFonts w:ascii="Times New Roman" w:eastAsia="Lucida Sans Unicode" w:hAnsi="Times New Roman" w:cs="Times New Roman"/>
            <w:kern w:val="1"/>
            <w:sz w:val="28"/>
            <w:szCs w:val="28"/>
            <w:lang w:eastAsia="ru-RU"/>
          </w:rPr>
          <w:t xml:space="preserve"> </w:t>
        </w:r>
        <w:proofErr w:type="spellStart"/>
        <w:r w:rsidRPr="00600454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eastAsia="ru-RU"/>
          </w:rPr>
          <w:t>spassriy.tatarstan</w:t>
        </w:r>
        <w:proofErr w:type="spellEnd"/>
        <w:r w:rsidRPr="00600454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eastAsia="ru-RU"/>
          </w:rPr>
          <w:t>.</w:t>
        </w:r>
        <w:proofErr w:type="spellStart"/>
        <w:r w:rsidRPr="00600454">
          <w:rPr>
            <w:rFonts w:ascii="Times New Roman" w:eastAsia="Lucida Sans Unicode" w:hAnsi="Times New Roman" w:cs="Times New Roman"/>
            <w:kern w:val="1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00454">
        <w:rPr>
          <w:rFonts w:ascii="Times New Roman CYR" w:eastAsia="Lucida Sans Unicode" w:hAnsi="Times New Roman CYR" w:cs="Times New Roman CYR"/>
          <w:kern w:val="1"/>
          <w:sz w:val="28"/>
          <w:szCs w:val="28"/>
          <w:lang w:eastAsia="ru-RU"/>
        </w:rPr>
        <w:t>,</w:t>
      </w:r>
      <w:r w:rsidR="00BF5F2C">
        <w:rPr>
          <w:rFonts w:ascii="Times New Roman CYR" w:eastAsia="Lucida Sans Unicode" w:hAnsi="Times New Roman CYR" w:cs="Times New Roman CYR"/>
          <w:kern w:val="1"/>
          <w:sz w:val="28"/>
          <w:szCs w:val="28"/>
          <w:lang w:eastAsia="ru-RU"/>
        </w:rPr>
        <w:t xml:space="preserve">, </w:t>
      </w:r>
      <w:r w:rsidRPr="00600454">
        <w:rPr>
          <w:rFonts w:ascii="Times New Roman CYR" w:eastAsia="Lucida Sans Unicode" w:hAnsi="Times New Roman CYR" w:cs="Times New Roman CYR"/>
          <w:kern w:val="1"/>
          <w:sz w:val="28"/>
          <w:szCs w:val="28"/>
          <w:lang w:eastAsia="ru-RU"/>
        </w:rPr>
        <w:t xml:space="preserve"> </w:t>
      </w:r>
      <w:r w:rsidR="00BF5F2C" w:rsidRPr="00391A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правовой информации (//</w:t>
      </w:r>
      <w:proofErr w:type="spellStart"/>
      <w:r w:rsidR="00BF5F2C" w:rsidRPr="00391A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</w:t>
      </w:r>
      <w:proofErr w:type="spellEnd"/>
      <w:r w:rsidR="00BF5F2C" w:rsidRPr="00391AA6">
        <w:rPr>
          <w:rFonts w:ascii="Times New Roman" w:eastAsia="Times New Roman" w:hAnsi="Times New Roman" w:cs="Times New Roman"/>
          <w:sz w:val="28"/>
          <w:szCs w:val="28"/>
          <w:lang w:eastAsia="ru-RU"/>
        </w:rPr>
        <w:t>р:</w:t>
      </w:r>
      <w:proofErr w:type="spellStart"/>
      <w:r w:rsidR="00BF5F2C" w:rsidRPr="00391A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="00BF5F2C" w:rsidRPr="00391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F5F2C" w:rsidRPr="00391A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="00BF5F2C" w:rsidRPr="00391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F5F2C" w:rsidRPr="00391A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BF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00454">
        <w:rPr>
          <w:rFonts w:ascii="Times New Roman" w:eastAsia="Lucida Sans Unicode" w:hAnsi="Times New Roman" w:cs="Times New Roman"/>
          <w:kern w:val="1"/>
          <w:sz w:val="28"/>
          <w:szCs w:val="28"/>
          <w:lang w:eastAsia="ru-RU"/>
        </w:rPr>
        <w:t xml:space="preserve"> в установленный законом срок.</w:t>
      </w:r>
    </w:p>
    <w:p w:rsidR="00600454" w:rsidRPr="00600454" w:rsidRDefault="00600454" w:rsidP="0060045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00454" w:rsidRPr="00600454" w:rsidRDefault="00600454" w:rsidP="0060045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6004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00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30796" w:rsidRPr="00130796" w:rsidRDefault="00130796" w:rsidP="00890E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0796" w:rsidRDefault="00130796" w:rsidP="00890E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0454" w:rsidRDefault="00600454" w:rsidP="00890E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0454" w:rsidRDefault="00600454" w:rsidP="00890E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0454" w:rsidRDefault="00600454" w:rsidP="00890E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00454" w:rsidRPr="00BF5F2C" w:rsidRDefault="00600454" w:rsidP="0060045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F5F2C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600454" w:rsidRPr="00BF5F2C" w:rsidRDefault="005B2904" w:rsidP="00600454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600454" w:rsidRPr="00BF5F2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146A" w:rsidRPr="00BF5F2C" w:rsidRDefault="001F146A" w:rsidP="00890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146A" w:rsidRPr="00BF5F2C" w:rsidSect="00391AA6">
      <w:pgSz w:w="11906" w:h="16838"/>
      <w:pgMar w:top="709" w:right="99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2F49"/>
    <w:multiLevelType w:val="multilevel"/>
    <w:tmpl w:val="756047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41" w:hanging="76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0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7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54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0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212" w:hanging="2160"/>
      </w:pPr>
      <w:rPr>
        <w:rFonts w:hint="default"/>
        <w:b w:val="0"/>
      </w:rPr>
    </w:lvl>
  </w:abstractNum>
  <w:abstractNum w:abstractNumId="1">
    <w:nsid w:val="3C967436"/>
    <w:multiLevelType w:val="multilevel"/>
    <w:tmpl w:val="1A7C76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74512720"/>
    <w:multiLevelType w:val="multilevel"/>
    <w:tmpl w:val="5B72A4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2C8"/>
    <w:rsid w:val="00130796"/>
    <w:rsid w:val="001464CF"/>
    <w:rsid w:val="001F146A"/>
    <w:rsid w:val="00225588"/>
    <w:rsid w:val="00387B92"/>
    <w:rsid w:val="00391AA6"/>
    <w:rsid w:val="004C7EC4"/>
    <w:rsid w:val="005B2904"/>
    <w:rsid w:val="005E67BB"/>
    <w:rsid w:val="00600454"/>
    <w:rsid w:val="00656153"/>
    <w:rsid w:val="00781A12"/>
    <w:rsid w:val="00890EC0"/>
    <w:rsid w:val="009A1267"/>
    <w:rsid w:val="009F4805"/>
    <w:rsid w:val="00AF26F7"/>
    <w:rsid w:val="00B02C85"/>
    <w:rsid w:val="00B51132"/>
    <w:rsid w:val="00BF5F2C"/>
    <w:rsid w:val="00C30512"/>
    <w:rsid w:val="00C642C8"/>
    <w:rsid w:val="00CD2B41"/>
    <w:rsid w:val="00D15244"/>
    <w:rsid w:val="00D40E7C"/>
    <w:rsid w:val="00E62011"/>
    <w:rsid w:val="00EB506B"/>
    <w:rsid w:val="00EE1602"/>
    <w:rsid w:val="00F3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A6"/>
  </w:style>
  <w:style w:type="paragraph" w:styleId="1">
    <w:name w:val="heading 1"/>
    <w:basedOn w:val="a"/>
    <w:next w:val="a"/>
    <w:link w:val="10"/>
    <w:uiPriority w:val="9"/>
    <w:qFormat/>
    <w:rsid w:val="00C64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0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30796"/>
    <w:pPr>
      <w:ind w:left="720"/>
      <w:contextualSpacing/>
    </w:pPr>
  </w:style>
  <w:style w:type="paragraph" w:styleId="a4">
    <w:name w:val="No Spacing"/>
    <w:uiPriority w:val="1"/>
    <w:qFormat/>
    <w:rsid w:val="00890EC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90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600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AA6"/>
  </w:style>
  <w:style w:type="paragraph" w:styleId="1">
    <w:name w:val="heading 1"/>
    <w:basedOn w:val="a"/>
    <w:next w:val="a"/>
    <w:link w:val="10"/>
    <w:uiPriority w:val="9"/>
    <w:qFormat/>
    <w:rsid w:val="00C64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0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30796"/>
    <w:pPr>
      <w:ind w:left="720"/>
      <w:contextualSpacing/>
    </w:pPr>
  </w:style>
  <w:style w:type="paragraph" w:styleId="a4">
    <w:name w:val="No Spacing"/>
    <w:uiPriority w:val="1"/>
    <w:qFormat/>
    <w:rsid w:val="00890EC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90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6004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______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секретарь</cp:lastModifiedBy>
  <cp:revision>3</cp:revision>
  <dcterms:created xsi:type="dcterms:W3CDTF">2019-01-30T08:27:00Z</dcterms:created>
  <dcterms:modified xsi:type="dcterms:W3CDTF">2019-02-01T07:25:00Z</dcterms:modified>
</cp:coreProperties>
</file>